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C826" w14:textId="77777777" w:rsidR="002C1228" w:rsidRDefault="002C1228">
      <w:pPr>
        <w:pStyle w:val="ConsPlusNormal"/>
        <w:ind w:firstLine="540"/>
        <w:jc w:val="both"/>
        <w:outlineLvl w:val="0"/>
      </w:pPr>
    </w:p>
    <w:p w14:paraId="762706C9" w14:textId="77777777" w:rsidR="002C1228" w:rsidRDefault="002C1228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67">
        <w:r>
          <w:rPr>
            <w:color w:val="0000FF"/>
          </w:rPr>
          <w:t>&lt;1&gt;</w:t>
        </w:r>
      </w:hyperlink>
    </w:p>
    <w:p w14:paraId="523C346B" w14:textId="77777777" w:rsidR="002C1228" w:rsidRDefault="002C1228">
      <w:pPr>
        <w:pStyle w:val="ConsPlusNormal"/>
        <w:ind w:firstLine="540"/>
        <w:jc w:val="both"/>
      </w:pPr>
    </w:p>
    <w:p w14:paraId="6AB3E02F" w14:textId="77777777" w:rsidR="002C1228" w:rsidRDefault="002C1228">
      <w:pPr>
        <w:pStyle w:val="ConsPlusNormal"/>
        <w:jc w:val="right"/>
      </w:pPr>
      <w:r>
        <w:t xml:space="preserve">Истец: ___________________________________________ (Ф.И.О.) </w:t>
      </w:r>
      <w:hyperlink w:anchor="P68">
        <w:r>
          <w:rPr>
            <w:color w:val="0000FF"/>
          </w:rPr>
          <w:t>&lt;2&gt;</w:t>
        </w:r>
      </w:hyperlink>
    </w:p>
    <w:p w14:paraId="11AC59D2" w14:textId="77777777" w:rsidR="002C1228" w:rsidRDefault="002C1228">
      <w:pPr>
        <w:pStyle w:val="ConsPlusNormal"/>
        <w:jc w:val="right"/>
      </w:pPr>
      <w:r>
        <w:t>адрес: _______________________________________________________,</w:t>
      </w:r>
    </w:p>
    <w:p w14:paraId="1BFE929A" w14:textId="77777777" w:rsidR="002C1228" w:rsidRDefault="002C1228">
      <w:pPr>
        <w:pStyle w:val="ConsPlusNormal"/>
        <w:jc w:val="right"/>
      </w:pPr>
      <w:r>
        <w:t>телефон: _____________________, факс: ________________________,</w:t>
      </w:r>
    </w:p>
    <w:p w14:paraId="104AD219" w14:textId="77777777" w:rsidR="002C1228" w:rsidRDefault="002C1228">
      <w:pPr>
        <w:pStyle w:val="ConsPlusNormal"/>
        <w:jc w:val="right"/>
      </w:pPr>
      <w:r>
        <w:t>адрес электронной почты: _____________________________________,</w:t>
      </w:r>
    </w:p>
    <w:p w14:paraId="216ACCBF" w14:textId="77777777" w:rsidR="002C1228" w:rsidRDefault="002C1228">
      <w:pPr>
        <w:pStyle w:val="ConsPlusNormal"/>
        <w:jc w:val="right"/>
      </w:pPr>
      <w:r>
        <w:t>дата и место рождения: _______________________________________,</w:t>
      </w:r>
    </w:p>
    <w:p w14:paraId="193D6FB0" w14:textId="77777777" w:rsidR="002C1228" w:rsidRDefault="002C1228">
      <w:pPr>
        <w:pStyle w:val="ConsPlusNormal"/>
        <w:jc w:val="right"/>
      </w:pPr>
      <w:r>
        <w:t>идентификатор гражданина: _____________________________________</w:t>
      </w:r>
    </w:p>
    <w:p w14:paraId="64F28488" w14:textId="77777777" w:rsidR="002C1228" w:rsidRDefault="002C1228">
      <w:pPr>
        <w:pStyle w:val="ConsPlusNormal"/>
        <w:ind w:firstLine="540"/>
        <w:jc w:val="both"/>
      </w:pPr>
    </w:p>
    <w:p w14:paraId="46D34E31" w14:textId="77777777" w:rsidR="002C1228" w:rsidRDefault="002C1228">
      <w:pPr>
        <w:pStyle w:val="ConsPlusNormal"/>
        <w:jc w:val="right"/>
      </w:pPr>
      <w:r>
        <w:t xml:space="preserve">Представитель истца: ______________________________________ </w:t>
      </w:r>
      <w:hyperlink w:anchor="P69">
        <w:r>
          <w:rPr>
            <w:color w:val="0000FF"/>
          </w:rPr>
          <w:t>&lt;3</w:t>
        </w:r>
        <w:r>
          <w:rPr>
            <w:color w:val="0000FF"/>
          </w:rPr>
          <w:t>&gt;</w:t>
        </w:r>
      </w:hyperlink>
    </w:p>
    <w:p w14:paraId="336B8026" w14:textId="77777777" w:rsidR="002C1228" w:rsidRDefault="002C1228">
      <w:pPr>
        <w:pStyle w:val="ConsPlusNormal"/>
        <w:jc w:val="right"/>
      </w:pPr>
      <w:r>
        <w:t>адрес: _______________________________________________________,</w:t>
      </w:r>
    </w:p>
    <w:p w14:paraId="3E1FFD2F" w14:textId="77777777" w:rsidR="002C1228" w:rsidRDefault="002C1228">
      <w:pPr>
        <w:pStyle w:val="ConsPlusNormal"/>
        <w:jc w:val="right"/>
      </w:pPr>
      <w:r>
        <w:t>телефон: _____________________, факс: ________________________,</w:t>
      </w:r>
    </w:p>
    <w:p w14:paraId="6C40C392" w14:textId="77777777" w:rsidR="002C1228" w:rsidRDefault="002C1228">
      <w:pPr>
        <w:pStyle w:val="ConsPlusNormal"/>
        <w:jc w:val="right"/>
      </w:pPr>
      <w:r>
        <w:t>адрес электронной почты: _____________________________________,</w:t>
      </w:r>
    </w:p>
    <w:p w14:paraId="0B9BAD88" w14:textId="77777777" w:rsidR="002C1228" w:rsidRDefault="002C1228">
      <w:pPr>
        <w:pStyle w:val="ConsPlusNormal"/>
        <w:jc w:val="right"/>
      </w:pPr>
      <w:r>
        <w:t>идентификатор гражданина: _____________________________________</w:t>
      </w:r>
    </w:p>
    <w:p w14:paraId="6E5CE6B0" w14:textId="77777777" w:rsidR="002C1228" w:rsidRDefault="002C1228">
      <w:pPr>
        <w:pStyle w:val="ConsPlusNormal"/>
        <w:ind w:firstLine="540"/>
        <w:jc w:val="both"/>
      </w:pPr>
    </w:p>
    <w:p w14:paraId="7D0AD52F" w14:textId="77777777" w:rsidR="002C1228" w:rsidRDefault="002C1228">
      <w:pPr>
        <w:pStyle w:val="ConsPlusNormal"/>
        <w:jc w:val="right"/>
      </w:pPr>
      <w:r>
        <w:t xml:space="preserve">Ответчик: ________________________________________ (Ф.И.О.) </w:t>
      </w:r>
      <w:hyperlink w:anchor="P68">
        <w:r>
          <w:rPr>
            <w:color w:val="0000FF"/>
          </w:rPr>
          <w:t>&lt;2&gt;</w:t>
        </w:r>
      </w:hyperlink>
    </w:p>
    <w:p w14:paraId="23A177F8" w14:textId="77777777" w:rsidR="002C1228" w:rsidRDefault="002C1228">
      <w:pPr>
        <w:pStyle w:val="ConsPlusNormal"/>
        <w:jc w:val="right"/>
      </w:pPr>
      <w:r>
        <w:t>адрес: _______________________________________________________,</w:t>
      </w:r>
    </w:p>
    <w:p w14:paraId="04841D5E" w14:textId="77777777" w:rsidR="002C1228" w:rsidRDefault="002C1228">
      <w:pPr>
        <w:pStyle w:val="ConsPlusNormal"/>
        <w:jc w:val="right"/>
      </w:pPr>
      <w:r>
        <w:t>телефон: _____________________, факс: ________________________,</w:t>
      </w:r>
    </w:p>
    <w:p w14:paraId="5B67626F" w14:textId="77777777" w:rsidR="002C1228" w:rsidRDefault="002C1228">
      <w:pPr>
        <w:pStyle w:val="ConsPlusNormal"/>
        <w:jc w:val="right"/>
      </w:pPr>
      <w:r>
        <w:t>адрес электронной почты: _____________________________________,</w:t>
      </w:r>
    </w:p>
    <w:p w14:paraId="28381A83" w14:textId="77777777" w:rsidR="002C1228" w:rsidRDefault="002C1228">
      <w:pPr>
        <w:pStyle w:val="ConsPlusNormal"/>
        <w:jc w:val="right"/>
      </w:pPr>
      <w:r>
        <w:t>дата и место рождения: _______________________ (если известны),</w:t>
      </w:r>
    </w:p>
    <w:p w14:paraId="0B5DD36F" w14:textId="77777777" w:rsidR="002C1228" w:rsidRDefault="002C1228">
      <w:pPr>
        <w:pStyle w:val="ConsPlusNormal"/>
        <w:jc w:val="right"/>
      </w:pPr>
      <w:r>
        <w:t>(Вариант: Дата и место рождения ответчика неизвестны)</w:t>
      </w:r>
    </w:p>
    <w:p w14:paraId="2984F383" w14:textId="77777777" w:rsidR="002C1228" w:rsidRDefault="002C1228">
      <w:pPr>
        <w:pStyle w:val="ConsPlusNormal"/>
        <w:jc w:val="right"/>
      </w:pPr>
      <w:r>
        <w:t>место работы: ________________________________ (если известно),</w:t>
      </w:r>
    </w:p>
    <w:p w14:paraId="6C7EA62E" w14:textId="77777777" w:rsidR="002C1228" w:rsidRDefault="002C1228">
      <w:pPr>
        <w:pStyle w:val="ConsPlusNormal"/>
        <w:jc w:val="right"/>
      </w:pPr>
      <w:r>
        <w:t>идентификатор гражданина: _____________________ (если известен)</w:t>
      </w:r>
    </w:p>
    <w:p w14:paraId="51BA1863" w14:textId="77777777" w:rsidR="002C1228" w:rsidRDefault="002C1228">
      <w:pPr>
        <w:pStyle w:val="ConsPlusNormal"/>
        <w:jc w:val="right"/>
      </w:pPr>
      <w:r>
        <w:t>(Вариант: Идентификатор ответчика неизвестен)</w:t>
      </w:r>
    </w:p>
    <w:p w14:paraId="6B467A89" w14:textId="77777777" w:rsidR="002C1228" w:rsidRDefault="002C1228">
      <w:pPr>
        <w:pStyle w:val="ConsPlusNormal"/>
        <w:ind w:firstLine="540"/>
        <w:jc w:val="both"/>
      </w:pPr>
    </w:p>
    <w:p w14:paraId="09D7BB2E" w14:textId="77777777" w:rsidR="002C1228" w:rsidRDefault="002C1228">
      <w:pPr>
        <w:pStyle w:val="ConsPlusNormal"/>
        <w:jc w:val="right"/>
      </w:pPr>
      <w:r>
        <w:t xml:space="preserve">Цена иска: ____________________ </w:t>
      </w:r>
      <w:hyperlink w:anchor="P70">
        <w:r>
          <w:rPr>
            <w:color w:val="0000FF"/>
          </w:rPr>
          <w:t>&lt;4&gt;</w:t>
        </w:r>
      </w:hyperlink>
    </w:p>
    <w:p w14:paraId="34348C48" w14:textId="77777777" w:rsidR="002C1228" w:rsidRDefault="002C1228">
      <w:pPr>
        <w:pStyle w:val="ConsPlusNormal"/>
        <w:ind w:firstLine="540"/>
        <w:jc w:val="both"/>
      </w:pPr>
    </w:p>
    <w:p w14:paraId="5EF68550" w14:textId="77777777" w:rsidR="002C1228" w:rsidRDefault="002C1228">
      <w:pPr>
        <w:pStyle w:val="ConsPlusNormal"/>
        <w:jc w:val="center"/>
      </w:pPr>
      <w:r>
        <w:t xml:space="preserve">Исковое заявление </w:t>
      </w:r>
      <w:hyperlink w:anchor="P71">
        <w:r>
          <w:rPr>
            <w:color w:val="0000FF"/>
          </w:rPr>
          <w:t>&lt;5&gt;</w:t>
        </w:r>
      </w:hyperlink>
    </w:p>
    <w:p w14:paraId="32654221" w14:textId="77777777" w:rsidR="002C1228" w:rsidRDefault="002C1228">
      <w:pPr>
        <w:pStyle w:val="ConsPlusNormal"/>
        <w:jc w:val="center"/>
      </w:pPr>
      <w:r>
        <w:t>о взыскании алиментов на содержание брата (сестры)</w:t>
      </w:r>
    </w:p>
    <w:p w14:paraId="71A6AD53" w14:textId="77777777" w:rsidR="002C1228" w:rsidRDefault="002C1228">
      <w:pPr>
        <w:pStyle w:val="ConsPlusNormal"/>
        <w:ind w:firstLine="540"/>
        <w:jc w:val="both"/>
      </w:pPr>
    </w:p>
    <w:p w14:paraId="225431FB" w14:textId="77777777" w:rsidR="002C1228" w:rsidRDefault="002C1228">
      <w:pPr>
        <w:pStyle w:val="ConsPlusNormal"/>
        <w:ind w:firstLine="540"/>
        <w:jc w:val="both"/>
      </w:pPr>
      <w:r>
        <w:t>Истец является братом (или: сестрой) ответчика, что подтверждается _____________________________.</w:t>
      </w:r>
    </w:p>
    <w:p w14:paraId="130E2228" w14:textId="77777777" w:rsidR="002C1228" w:rsidRDefault="002C1228">
      <w:pPr>
        <w:pStyle w:val="ConsPlusNormal"/>
        <w:spacing w:before="220"/>
        <w:ind w:firstLine="540"/>
        <w:jc w:val="both"/>
      </w:pPr>
      <w:r>
        <w:t>На момент подачи настоящего искового заявления истец является несовершеннолетним (или: совершеннолетним нетрудоспособным) лицом, что подтверждается _____________________________.</w:t>
      </w:r>
    </w:p>
    <w:p w14:paraId="2041264F" w14:textId="77777777" w:rsidR="002C1228" w:rsidRDefault="002C1228">
      <w:pPr>
        <w:pStyle w:val="ConsPlusNormal"/>
        <w:spacing w:before="220"/>
        <w:ind w:firstLine="540"/>
        <w:jc w:val="both"/>
      </w:pPr>
      <w:r>
        <w:t>Истец является нуждающимся в получении средств на свое содержание, поскольку _____________________________________________ (указать характеризующие материальное положение истца обстоятельства), что подтверждается __________________________.</w:t>
      </w:r>
    </w:p>
    <w:p w14:paraId="7E676D00" w14:textId="77777777" w:rsidR="002C1228" w:rsidRDefault="002C1228">
      <w:pPr>
        <w:pStyle w:val="ConsPlusNormal"/>
        <w:spacing w:before="220"/>
        <w:ind w:firstLine="540"/>
        <w:jc w:val="both"/>
      </w:pPr>
      <w:r>
        <w:t>Получить содержание от своих родителей (или: трудоспособных совершеннолетних детей, супругов (бывших супругов)) истец не имеет возможности, поскольку ___________________________, что подтверждается _______________________________.</w:t>
      </w:r>
    </w:p>
    <w:p w14:paraId="60CDA411" w14:textId="77777777" w:rsidR="002C1228" w:rsidRDefault="002C1228">
      <w:pPr>
        <w:pStyle w:val="ConsPlusNormal"/>
        <w:spacing w:before="220"/>
        <w:ind w:firstLine="540"/>
        <w:jc w:val="both"/>
      </w:pPr>
      <w:r>
        <w:t xml:space="preserve">Другой член семьи, а именно совершеннолетний трудоспособный брат (или: сестра), </w:t>
      </w:r>
      <w:proofErr w:type="spellStart"/>
      <w:r>
        <w:t>являющ</w:t>
      </w:r>
      <w:proofErr w:type="spellEnd"/>
      <w:r>
        <w:t>___ ответчиком по настоящему исковому заявлению, имеет достаточные денежные средства, что позволяет ему (ей) без ущемления своих потребностей оказывать истцу необходимую материальную помощь, однако делать это добровольно отказывается, что подтверждается __________________________________.</w:t>
      </w:r>
    </w:p>
    <w:p w14:paraId="4C1BFECF" w14:textId="77777777" w:rsidR="002C1228" w:rsidRDefault="002C1228">
      <w:pPr>
        <w:pStyle w:val="ConsPlusNormal"/>
        <w:spacing w:before="220"/>
        <w:ind w:firstLine="540"/>
        <w:jc w:val="both"/>
      </w:pPr>
      <w:r>
        <w:t>Ответчик имеет доход в размере _______ (____________________) рублей ежемесячно, что подтверждается __________________________________.</w:t>
      </w:r>
    </w:p>
    <w:p w14:paraId="690B34D9" w14:textId="77777777" w:rsidR="002C1228" w:rsidRDefault="002C122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>
        <w:r>
          <w:rPr>
            <w:color w:val="0000FF"/>
          </w:rPr>
          <w:t>ст. 93</w:t>
        </w:r>
      </w:hyperlink>
      <w:r>
        <w:t xml:space="preserve"> Семейного кодекса Российской Федерации, 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</w:t>
      </w:r>
      <w:r>
        <w:lastRenderedPageBreak/>
        <w:t>братьев и сестер, обладающих необходимыми для этого средствами. Такое же право предоставляется нетрудоспособным нуждающимся в помощи совершеннолетним братьям и сестрам, если они не могут получить содержание от своих трудоспособных совершеннолетних детей, супругов (бывших супругов) или от родителей.</w:t>
      </w:r>
    </w:p>
    <w:p w14:paraId="6DF74704" w14:textId="77777777" w:rsidR="002C1228" w:rsidRDefault="002C122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п. 2 ст. 98</w:t>
        </w:r>
      </w:hyperlink>
      <w:r>
        <w:t xml:space="preserve"> Семейного кодекса Российской Федерации при отсутствии соглашения сторон размер алиментов, взыскиваемых в судебном порядке,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сумме, подлежащей уплате ежемесячно.</w:t>
      </w:r>
    </w:p>
    <w:p w14:paraId="426C4AA8" w14:textId="77777777" w:rsidR="002C1228" w:rsidRDefault="002C122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2 ст. 117</w:t>
        </w:r>
      </w:hyperlink>
      <w: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7">
        <w:r>
          <w:rPr>
            <w:color w:val="0000FF"/>
          </w:rPr>
          <w:t>п. 1 ст. 117</w:t>
        </w:r>
      </w:hyperlink>
      <w:r>
        <w:t xml:space="preserve"> Семейного кодекса Российской Федерации, в том числе размер алиментов может быть установлен в виде доли величины прожиточного минимума </w:t>
      </w:r>
      <w:hyperlink w:anchor="P72">
        <w:r>
          <w:rPr>
            <w:color w:val="0000FF"/>
          </w:rPr>
          <w:t>&lt;6&gt;</w:t>
        </w:r>
      </w:hyperlink>
      <w:r>
        <w:t>.</w:t>
      </w:r>
    </w:p>
    <w:p w14:paraId="4F78DF94" w14:textId="77777777" w:rsidR="002C1228" w:rsidRDefault="002C1228">
      <w:pPr>
        <w:pStyle w:val="ConsPlusNormal"/>
        <w:spacing w:before="220"/>
        <w:ind w:firstLine="540"/>
        <w:jc w:val="both"/>
      </w:pPr>
      <w:r>
        <w:t>На момент подачи иска величина прожиточного минимума для детей (вариант: в расчете на душу населения) установлена в размере ______</w:t>
      </w:r>
      <w:proofErr w:type="gramStart"/>
      <w:r>
        <w:t>_(</w:t>
      </w:r>
      <w:proofErr w:type="gramEnd"/>
      <w:r>
        <w:t>_______) рублей.</w:t>
      </w:r>
    </w:p>
    <w:p w14:paraId="6B2614B8" w14:textId="77777777" w:rsidR="002C1228" w:rsidRDefault="002C1228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ст. ст. 93</w:t>
        </w:r>
      </w:hyperlink>
      <w:r>
        <w:t xml:space="preserve">, </w:t>
      </w:r>
      <w:hyperlink r:id="rId9">
        <w:r>
          <w:rPr>
            <w:color w:val="0000FF"/>
          </w:rPr>
          <w:t>98</w:t>
        </w:r>
      </w:hyperlink>
      <w:r>
        <w:t xml:space="preserve">, </w:t>
      </w:r>
      <w:hyperlink r:id="rId10">
        <w:r>
          <w:rPr>
            <w:color w:val="0000FF"/>
          </w:rPr>
          <w:t>117</w:t>
        </w:r>
      </w:hyperlink>
      <w:r>
        <w:t xml:space="preserve"> Семейного кодекса Российской Федерации, </w:t>
      </w:r>
      <w:hyperlink r:id="rId11">
        <w:r>
          <w:rPr>
            <w:color w:val="0000FF"/>
          </w:rPr>
          <w:t>ст. ст. 131</w:t>
        </w:r>
      </w:hyperlink>
      <w:r>
        <w:t xml:space="preserve">,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14:paraId="2EF5BC86" w14:textId="77777777" w:rsidR="002C1228" w:rsidRDefault="002C1228">
      <w:pPr>
        <w:pStyle w:val="ConsPlusNormal"/>
        <w:ind w:firstLine="540"/>
        <w:jc w:val="both"/>
      </w:pPr>
    </w:p>
    <w:p w14:paraId="244E26E4" w14:textId="77777777" w:rsidR="002C1228" w:rsidRDefault="002C1228">
      <w:pPr>
        <w:pStyle w:val="ConsPlusNormal"/>
        <w:ind w:firstLine="540"/>
        <w:jc w:val="both"/>
      </w:pPr>
      <w:r>
        <w:t>1. Взыскать с ответчика в пользу истца алименты в размере ________ (__________) рублей ежемесячно.</w:t>
      </w:r>
    </w:p>
    <w:p w14:paraId="6536B3DF" w14:textId="77777777" w:rsidR="002C1228" w:rsidRDefault="002C1228">
      <w:pPr>
        <w:pStyle w:val="ConsPlusNormal"/>
        <w:spacing w:before="220"/>
        <w:ind w:firstLine="540"/>
        <w:jc w:val="both"/>
      </w:pPr>
      <w:r>
        <w:t>2. Установить размер алиментов ______-кратным величине прожиточного минимума (вариант: в виде _____ доли величины прожиточного минимума) для детей (вариант: в расчете на душу населения) в целях их индексации.</w:t>
      </w:r>
    </w:p>
    <w:p w14:paraId="7E9F50F1" w14:textId="77777777" w:rsidR="002C1228" w:rsidRDefault="002C1228">
      <w:pPr>
        <w:pStyle w:val="ConsPlusNormal"/>
        <w:ind w:firstLine="540"/>
        <w:jc w:val="both"/>
      </w:pPr>
    </w:p>
    <w:p w14:paraId="40F13313" w14:textId="77777777" w:rsidR="002C1228" w:rsidRDefault="002C1228">
      <w:pPr>
        <w:pStyle w:val="ConsPlusNormal"/>
        <w:ind w:firstLine="540"/>
        <w:jc w:val="both"/>
      </w:pPr>
      <w:r>
        <w:t>Приложение:</w:t>
      </w:r>
    </w:p>
    <w:p w14:paraId="00412DC2" w14:textId="77777777" w:rsidR="002C1228" w:rsidRDefault="002C1228">
      <w:pPr>
        <w:pStyle w:val="ConsPlusNormal"/>
        <w:spacing w:before="220"/>
        <w:ind w:firstLine="540"/>
        <w:jc w:val="both"/>
      </w:pPr>
      <w:r>
        <w:t>1. Копии документов, подтверждающих родство истца и ответчика.</w:t>
      </w:r>
    </w:p>
    <w:p w14:paraId="5F851463" w14:textId="77777777" w:rsidR="002C1228" w:rsidRDefault="002C1228">
      <w:pPr>
        <w:pStyle w:val="ConsPlusNormal"/>
        <w:spacing w:before="220"/>
        <w:ind w:firstLine="540"/>
        <w:jc w:val="both"/>
      </w:pPr>
      <w:r>
        <w:t>2. Копии документов, подтверждающих, что истец является несовершеннолетним (либо совершеннолетним нетрудоспособным) лицом.</w:t>
      </w:r>
    </w:p>
    <w:p w14:paraId="0F6BFA8D" w14:textId="77777777" w:rsidR="002C1228" w:rsidRDefault="002C1228">
      <w:pPr>
        <w:pStyle w:val="ConsPlusNormal"/>
        <w:spacing w:before="220"/>
        <w:ind w:firstLine="540"/>
        <w:jc w:val="both"/>
      </w:pPr>
      <w:r>
        <w:t>3. Документы, подтверждающие нуждаемость истца в получении содержания.</w:t>
      </w:r>
    </w:p>
    <w:p w14:paraId="3C77BA41" w14:textId="77777777" w:rsidR="002C1228" w:rsidRDefault="002C1228">
      <w:pPr>
        <w:pStyle w:val="ConsPlusNormal"/>
        <w:spacing w:before="220"/>
        <w:ind w:firstLine="540"/>
        <w:jc w:val="both"/>
      </w:pPr>
      <w:r>
        <w:t>4. Документы, подтверждающие невозможность получения истцом содержания от своих родителей (или: трудоспособных совершеннолетних детей, супругов (бывших супругов)).</w:t>
      </w:r>
    </w:p>
    <w:p w14:paraId="583130F2" w14:textId="77777777" w:rsidR="002C1228" w:rsidRDefault="002C1228">
      <w:pPr>
        <w:pStyle w:val="ConsPlusNormal"/>
        <w:spacing w:before="220"/>
        <w:ind w:firstLine="540"/>
        <w:jc w:val="both"/>
      </w:pPr>
      <w:r>
        <w:t>5. Доказательства отказа ответчика от содержания истца.</w:t>
      </w:r>
    </w:p>
    <w:p w14:paraId="722F8BE1" w14:textId="77777777" w:rsidR="002C1228" w:rsidRDefault="002C1228">
      <w:pPr>
        <w:pStyle w:val="ConsPlusNormal"/>
        <w:spacing w:before="220"/>
        <w:ind w:firstLine="540"/>
        <w:jc w:val="both"/>
      </w:pPr>
      <w:r>
        <w:t>6. Копия документа, подтверждающего доходы ответчика.</w:t>
      </w:r>
    </w:p>
    <w:p w14:paraId="25161A05" w14:textId="77777777" w:rsidR="002C1228" w:rsidRDefault="002C1228">
      <w:pPr>
        <w:pStyle w:val="ConsPlusNormal"/>
        <w:spacing w:before="220"/>
        <w:ind w:firstLine="540"/>
        <w:jc w:val="both"/>
      </w:pPr>
      <w:r>
        <w:t>7. Документы, подтверждающие размер необходимого обеспечения истца.</w:t>
      </w:r>
    </w:p>
    <w:p w14:paraId="5BF0FF37" w14:textId="77777777" w:rsidR="002C1228" w:rsidRDefault="002C1228">
      <w:pPr>
        <w:pStyle w:val="ConsPlusNormal"/>
        <w:spacing w:before="220"/>
        <w:ind w:firstLine="540"/>
        <w:jc w:val="both"/>
      </w:pPr>
      <w:r>
        <w:t>8. Расчет суммы исковых требований.</w:t>
      </w:r>
    </w:p>
    <w:p w14:paraId="477BD32C" w14:textId="77777777" w:rsidR="002C1228" w:rsidRDefault="002C1228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746111ED" w14:textId="77777777" w:rsidR="002C1228" w:rsidRDefault="002C1228">
      <w:pPr>
        <w:pStyle w:val="ConsPlusNormal"/>
        <w:spacing w:before="22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9">
        <w:r>
          <w:rPr>
            <w:color w:val="0000FF"/>
          </w:rPr>
          <w:t>&lt;3&gt;</w:t>
        </w:r>
      </w:hyperlink>
      <w:r>
        <w:t>.</w:t>
      </w:r>
    </w:p>
    <w:p w14:paraId="4AF9B439" w14:textId="77777777" w:rsidR="002C1228" w:rsidRDefault="002C1228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14:paraId="6883C3C0" w14:textId="77777777" w:rsidR="002C1228" w:rsidRDefault="002C1228">
      <w:pPr>
        <w:pStyle w:val="ConsPlusNormal"/>
        <w:ind w:firstLine="540"/>
        <w:jc w:val="both"/>
      </w:pPr>
    </w:p>
    <w:p w14:paraId="21F97CCF" w14:textId="77777777" w:rsidR="002C1228" w:rsidRDefault="002C1228">
      <w:pPr>
        <w:pStyle w:val="ConsPlusNormal"/>
        <w:ind w:firstLine="540"/>
        <w:jc w:val="both"/>
      </w:pPr>
      <w:r>
        <w:lastRenderedPageBreak/>
        <w:t>"___"________ ____ г.</w:t>
      </w:r>
    </w:p>
    <w:p w14:paraId="7B35E5CA" w14:textId="77777777" w:rsidR="002C1228" w:rsidRDefault="002C1228">
      <w:pPr>
        <w:pStyle w:val="ConsPlusNormal"/>
        <w:ind w:firstLine="540"/>
        <w:jc w:val="both"/>
      </w:pPr>
    </w:p>
    <w:p w14:paraId="5DBD795B" w14:textId="77777777" w:rsidR="002C1228" w:rsidRDefault="002C1228">
      <w:pPr>
        <w:pStyle w:val="ConsPlusNormal"/>
        <w:ind w:firstLine="540"/>
        <w:jc w:val="both"/>
      </w:pPr>
      <w:r>
        <w:t>Истец (представитель):</w:t>
      </w:r>
    </w:p>
    <w:p w14:paraId="48E58561" w14:textId="77777777" w:rsidR="002C1228" w:rsidRDefault="002C1228">
      <w:pPr>
        <w:pStyle w:val="ConsPlusNormal"/>
        <w:spacing w:before="220"/>
        <w:ind w:firstLine="540"/>
        <w:jc w:val="both"/>
      </w:pPr>
      <w:r>
        <w:t>______________ (подпись) / ____________________________ (Ф.И.О.)</w:t>
      </w:r>
    </w:p>
    <w:p w14:paraId="283AB49B" w14:textId="77777777" w:rsidR="002C1228" w:rsidRDefault="002C1228">
      <w:pPr>
        <w:pStyle w:val="ConsPlusNormal"/>
        <w:ind w:firstLine="540"/>
        <w:jc w:val="both"/>
      </w:pPr>
    </w:p>
    <w:p w14:paraId="6F2F5408" w14:textId="77777777" w:rsidR="002C1228" w:rsidRDefault="002C1228">
      <w:pPr>
        <w:pStyle w:val="ConsPlusNormal"/>
        <w:ind w:firstLine="540"/>
        <w:jc w:val="both"/>
      </w:pPr>
      <w:r>
        <w:t>--------------------------------</w:t>
      </w:r>
    </w:p>
    <w:p w14:paraId="05B799D1" w14:textId="77777777" w:rsidR="002C1228" w:rsidRDefault="002C122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14:paraId="6F949168" w14:textId="77777777" w:rsidR="002C1228" w:rsidRDefault="002C1228">
      <w:pPr>
        <w:pStyle w:val="ConsPlusNormal"/>
        <w:spacing w:before="220"/>
        <w:ind w:firstLine="540"/>
        <w:jc w:val="both"/>
      </w:pPr>
      <w:bookmarkStart w:id="0" w:name="P67"/>
      <w:bookmarkEnd w:id="0"/>
      <w:r>
        <w:t xml:space="preserve">&lt;1&gt; Дела о взыскании алиментов подсудны районному суду согласно </w:t>
      </w:r>
      <w:hyperlink r:id="rId13">
        <w:r>
          <w:rPr>
            <w:color w:val="0000FF"/>
          </w:rPr>
          <w:t>ст. ст. 23</w:t>
        </w:r>
      </w:hyperlink>
      <w:r>
        <w:t xml:space="preserve"> и </w:t>
      </w:r>
      <w:hyperlink r:id="rId14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14:paraId="319B429C" w14:textId="77777777" w:rsidR="002C1228" w:rsidRDefault="002C1228">
      <w:pPr>
        <w:pStyle w:val="ConsPlusNormal"/>
        <w:spacing w:before="220"/>
        <w:ind w:firstLine="540"/>
        <w:jc w:val="both"/>
      </w:pPr>
      <w:bookmarkStart w:id="1" w:name="P68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5">
        <w:r>
          <w:rPr>
            <w:color w:val="0000FF"/>
          </w:rPr>
          <w:t>п. п. 2</w:t>
        </w:r>
      </w:hyperlink>
      <w:r>
        <w:t xml:space="preserve"> и </w:t>
      </w:r>
      <w:hyperlink r:id="rId16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14:paraId="2C573004" w14:textId="77777777" w:rsidR="002C1228" w:rsidRDefault="002C1228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7">
        <w:r>
          <w:rPr>
            <w:color w:val="0000FF"/>
          </w:rPr>
          <w:t>ст. ст. 49</w:t>
        </w:r>
      </w:hyperlink>
      <w:r>
        <w:t xml:space="preserve"> - </w:t>
      </w:r>
      <w:hyperlink r:id="rId18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14:paraId="27D9DF06" w14:textId="77777777" w:rsidR="002C1228" w:rsidRDefault="002C1228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&lt;4&gt; Цена иска по искам о взыскании алиментов, согласно </w:t>
      </w:r>
      <w:hyperlink r:id="rId19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14:paraId="6C4DAD4A" w14:textId="77777777" w:rsidR="002C1228" w:rsidRDefault="002C1228">
      <w:pPr>
        <w:pStyle w:val="ConsPlusNormal"/>
        <w:spacing w:before="220"/>
        <w:ind w:firstLine="540"/>
        <w:jc w:val="both"/>
      </w:pPr>
      <w:bookmarkStart w:id="4" w:name="P71"/>
      <w:bookmarkEnd w:id="4"/>
      <w:r>
        <w:t xml:space="preserve">&lt;5&gt; Государственная пошлина не уплачивается согласно </w:t>
      </w:r>
      <w:hyperlink r:id="rId2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по искам о взыскании алиментов.</w:t>
      </w:r>
    </w:p>
    <w:p w14:paraId="7AFDCDFD" w14:textId="77777777" w:rsidR="002C1228" w:rsidRDefault="002C1228">
      <w:pPr>
        <w:pStyle w:val="ConsPlusNormal"/>
        <w:spacing w:before="220"/>
        <w:ind w:firstLine="540"/>
        <w:jc w:val="both"/>
      </w:pPr>
      <w:bookmarkStart w:id="5" w:name="P72"/>
      <w:bookmarkEnd w:id="5"/>
      <w:r>
        <w:t xml:space="preserve">&lt;6&gt; В соответствии со </w:t>
      </w:r>
      <w:hyperlink r:id="rId21">
        <w:r>
          <w:rPr>
            <w:color w:val="0000FF"/>
          </w:rPr>
          <w:t>ст. 4</w:t>
        </w:r>
      </w:hyperlink>
      <w:r>
        <w:t xml:space="preserve"> Федерального закона от 24.10.1997 N 134-ФЗ "О прожиточном минимуме в Российской Федерации" величина прожиточного минимума на душу населения в целом по Российской Федерации на очередной год устанавливается до 1 июля текущего года Правительством Российской Федерации с учетом мнения Российской трехсторонней комиссии по регулированию социально-трудовых отношений и исчисляется исходя из величины медианного среднедушевого дохода за предыдущий год.</w:t>
      </w:r>
    </w:p>
    <w:p w14:paraId="75D46881" w14:textId="77777777" w:rsidR="002C1228" w:rsidRDefault="002C1228">
      <w:pPr>
        <w:pStyle w:val="ConsPlusNormal"/>
        <w:ind w:firstLine="540"/>
        <w:jc w:val="both"/>
      </w:pPr>
    </w:p>
    <w:p w14:paraId="70BA17F8" w14:textId="77777777" w:rsidR="002C1228" w:rsidRDefault="002C1228">
      <w:pPr>
        <w:pStyle w:val="ConsPlusNormal"/>
        <w:ind w:firstLine="540"/>
        <w:jc w:val="both"/>
      </w:pPr>
    </w:p>
    <w:p w14:paraId="2E366FB8" w14:textId="77777777" w:rsidR="002C1228" w:rsidRDefault="002C12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3A8E87F" w14:textId="77777777" w:rsidR="00116DEA" w:rsidRDefault="00116DEA"/>
    <w:sectPr w:rsidR="00116DEA" w:rsidSect="002C122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8"/>
    <w:rsid w:val="00116DEA"/>
    <w:rsid w:val="002C1228"/>
    <w:rsid w:val="00AD3E85"/>
    <w:rsid w:val="00D90389"/>
    <w:rsid w:val="00F2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ECA0"/>
  <w15:chartTrackingRefBased/>
  <w15:docId w15:val="{0015B9C5-1B08-43AA-B838-213B39C5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C12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48D18F2BD126931D0331B3128FE13F2A87E3FB49864D74CA06CEADBF379EF1C2FA891DE24E6DBA252CDBEF8313195999554D3DC85EEA6X9g9K" TargetMode="External"/><Relationship Id="rId13" Type="http://schemas.openxmlformats.org/officeDocument/2006/relationships/hyperlink" Target="consultantplus://offline/ref=2FB48D18F2BD126931D0331B3128FE13F2AA793BBF9F64D74CA06CEADBF379EF1C2FA891DE24E3DEA352CDBEF8313195999554D3DC85EEA6X9g9K" TargetMode="External"/><Relationship Id="rId18" Type="http://schemas.openxmlformats.org/officeDocument/2006/relationships/hyperlink" Target="consultantplus://offline/ref=2FB48D18F2BD126931D0331B3128FE13F2AA793BBF9F64D74CA06CEADBF379EF1C2FA891DE24E0DAA052CDBEF8313195999554D3DC85EEA6X9g9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FB48D18F2BD126931D0331B3128FE13F5AA7F33BA9B64D74CA06CEADBF379EF1C2FA891DE24E2DCA252CDBEF8313195999554D3DC85EEA6X9g9K" TargetMode="External"/><Relationship Id="rId7" Type="http://schemas.openxmlformats.org/officeDocument/2006/relationships/hyperlink" Target="consultantplus://offline/ref=2FB48D18F2BD126931D0331B3128FE13F2A87E3FB49864D74CA06CEADBF379EF1C2FA891DE24EADDA452CDBEF8313195999554D3DC85EEA6X9g9K" TargetMode="External"/><Relationship Id="rId12" Type="http://schemas.openxmlformats.org/officeDocument/2006/relationships/hyperlink" Target="consultantplus://offline/ref=2FB48D18F2BD126931D0331B3128FE13F2AA793BBF9F64D74CA06CEADBF379EF1C2FA891DE24E4DBA052CDBEF8313195999554D3DC85EEA6X9g9K" TargetMode="External"/><Relationship Id="rId17" Type="http://schemas.openxmlformats.org/officeDocument/2006/relationships/hyperlink" Target="consultantplus://offline/ref=2FB48D18F2BD126931D0331B3128FE13F2AA793BBF9F64D74CA06CEADBF379EF1C2FA891DC24EAD4F708DDBAB1663F899B8B4BD1C285XEg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B48D18F2BD126931D0331B3128FE13F2AA793BBF9F64D74CA06CEADBF379EF1C2FA892DE22E1D4F708DDBAB1663F899B8B4BD1C285XEgAK" TargetMode="External"/><Relationship Id="rId20" Type="http://schemas.openxmlformats.org/officeDocument/2006/relationships/hyperlink" Target="consultantplus://offline/ref=2FB48D18F2BD126931D0331B3128FE13F2AA7838BF9A64D74CA06CEADBF379EF1C2FA891DC21E4D4F708DDBAB1663F899B8B4BD1C285XEg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B48D18F2BD126931D0331B3128FE13F2A87E3FB49864D74CA06CEADBF379EF1C2FA891DE24EADDAB52CDBEF8313195999554D3DC85EEA6X9g9K" TargetMode="External"/><Relationship Id="rId11" Type="http://schemas.openxmlformats.org/officeDocument/2006/relationships/hyperlink" Target="consultantplus://offline/ref=2FB48D18F2BD126931D0331B3128FE13F2AA793BBF9F64D74CA06CEADBF379EF1C2FA891DE24E4DDAB52CDBEF8313195999554D3DC85EEA6X9g9K" TargetMode="External"/><Relationship Id="rId5" Type="http://schemas.openxmlformats.org/officeDocument/2006/relationships/hyperlink" Target="consultantplus://offline/ref=2FB48D18F2BD126931D0331B3128FE13F2A87E3FB49864D74CA06CEADBF379EF1C2FA891DE24E6DAA552CDBEF8313195999554D3DC85EEA6X9g9K" TargetMode="External"/><Relationship Id="rId15" Type="http://schemas.openxmlformats.org/officeDocument/2006/relationships/hyperlink" Target="consultantplus://offline/ref=2FB48D18F2BD126931D0331B3128FE13F2AA793BBF9F64D74CA06CEADBF379EF1C2FA891D720E6D4F708DDBAB1663F899B8B4BD1C285XEgA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FB48D18F2BD126931D0331B3128FE13F2A87E3FB49864D74CA06CEADBF379EF1C2FA891DE24EADDA552CDBEF8313195999554D3DC85EEA6X9g9K" TargetMode="External"/><Relationship Id="rId19" Type="http://schemas.openxmlformats.org/officeDocument/2006/relationships/hyperlink" Target="consultantplus://offline/ref=2FB48D18F2BD126931D0331B3128FE13F2AA793BBF9F64D74CA06CEADBF379EF1C2FA891DE24E6DDAA52CDBEF8313195999554D3DC85EEA6X9g9K" TargetMode="External"/><Relationship Id="rId4" Type="http://schemas.openxmlformats.org/officeDocument/2006/relationships/hyperlink" Target="consultantplus://offline/ref=2FB48D18F2BD126931D0331B3128FE13F2A87E3FB49864D74CA06CEADBF379EF1C2FA891DE24E6DBA252CDBEF8313195999554D3DC85EEA6X9g9K" TargetMode="External"/><Relationship Id="rId9" Type="http://schemas.openxmlformats.org/officeDocument/2006/relationships/hyperlink" Target="consultantplus://offline/ref=2FB48D18F2BD126931D0331B3128FE13F2A87E3FB49864D74CA06CEADBF379EF1C2FA891DE24E6DAA752CDBEF8313195999554D3DC85EEA6X9g9K" TargetMode="External"/><Relationship Id="rId14" Type="http://schemas.openxmlformats.org/officeDocument/2006/relationships/hyperlink" Target="consultantplus://offline/ref=2FB48D18F2BD126931D0331B3128FE13F2AA793BBF9F64D74CA06CEADBF379EF1C2FA891DE24E3DDA152CDBEF8313195999554D3DC85EEA6X9g9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1561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Er.</dc:creator>
  <cp:keywords/>
  <dc:description/>
  <cp:lastModifiedBy>Igor Er.</cp:lastModifiedBy>
  <cp:revision>1</cp:revision>
  <dcterms:created xsi:type="dcterms:W3CDTF">2024-10-23T10:32:00Z</dcterms:created>
  <dcterms:modified xsi:type="dcterms:W3CDTF">2024-10-23T10:33:00Z</dcterms:modified>
</cp:coreProperties>
</file>